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F1" w:rsidRDefault="00A01ADA" w:rsidP="00A01ADA">
      <w:pPr>
        <w:jc w:val="center"/>
        <w:rPr>
          <w:rFonts w:ascii="Arial" w:hAnsi="Arial" w:cs="Arial"/>
          <w:b/>
          <w:color w:val="474747"/>
          <w:sz w:val="36"/>
          <w:szCs w:val="36"/>
        </w:rPr>
      </w:pPr>
      <w:r w:rsidRPr="00A01ADA">
        <w:rPr>
          <w:rFonts w:ascii="Arial" w:hAnsi="Arial" w:cs="Arial"/>
          <w:b/>
          <w:color w:val="474747"/>
          <w:sz w:val="36"/>
          <w:szCs w:val="36"/>
        </w:rPr>
        <w:t>Vzgoja in izobraževanje v informacijski družbi</w:t>
      </w:r>
      <w:r w:rsidRPr="00A01ADA">
        <w:rPr>
          <w:rFonts w:ascii="Arial" w:hAnsi="Arial" w:cs="Arial"/>
          <w:b/>
          <w:color w:val="474747"/>
          <w:sz w:val="36"/>
          <w:szCs w:val="36"/>
        </w:rPr>
        <w:br/>
      </w:r>
      <w:proofErr w:type="spellStart"/>
      <w:r w:rsidRPr="00A01ADA">
        <w:rPr>
          <w:rFonts w:ascii="Arial" w:hAnsi="Arial" w:cs="Arial"/>
          <w:b/>
          <w:color w:val="474747"/>
          <w:sz w:val="36"/>
          <w:szCs w:val="36"/>
        </w:rPr>
        <w:t>Education</w:t>
      </w:r>
      <w:proofErr w:type="spellEnd"/>
      <w:r w:rsidRPr="00A01ADA">
        <w:rPr>
          <w:rFonts w:ascii="Arial" w:hAnsi="Arial" w:cs="Arial"/>
          <w:b/>
          <w:color w:val="474747"/>
          <w:sz w:val="36"/>
          <w:szCs w:val="36"/>
        </w:rPr>
        <w:t xml:space="preserve"> in </w:t>
      </w:r>
      <w:proofErr w:type="spellStart"/>
      <w:r w:rsidRPr="00A01ADA">
        <w:rPr>
          <w:rFonts w:ascii="Arial" w:hAnsi="Arial" w:cs="Arial"/>
          <w:b/>
          <w:color w:val="474747"/>
          <w:sz w:val="36"/>
          <w:szCs w:val="36"/>
        </w:rPr>
        <w:t>information</w:t>
      </w:r>
      <w:proofErr w:type="spellEnd"/>
      <w:r w:rsidRPr="00A01ADA">
        <w:rPr>
          <w:rFonts w:ascii="Arial" w:hAnsi="Arial" w:cs="Arial"/>
          <w:b/>
          <w:color w:val="474747"/>
          <w:sz w:val="36"/>
          <w:szCs w:val="36"/>
        </w:rPr>
        <w:t xml:space="preserve"> </w:t>
      </w:r>
      <w:proofErr w:type="spellStart"/>
      <w:r w:rsidRPr="00A01ADA">
        <w:rPr>
          <w:rFonts w:ascii="Arial" w:hAnsi="Arial" w:cs="Arial"/>
          <w:b/>
          <w:color w:val="474747"/>
          <w:sz w:val="36"/>
          <w:szCs w:val="36"/>
        </w:rPr>
        <w:t>society</w:t>
      </w:r>
      <w:proofErr w:type="spellEnd"/>
    </w:p>
    <w:p w:rsidR="009D49F1" w:rsidRDefault="00A01ADA" w:rsidP="00A01ADA">
      <w:pPr>
        <w:jc w:val="center"/>
        <w:rPr>
          <w:rFonts w:ascii="Arial" w:hAnsi="Arial" w:cs="Arial"/>
          <w:b/>
          <w:color w:val="474747"/>
        </w:rPr>
      </w:pPr>
      <w:r>
        <w:rPr>
          <w:rFonts w:ascii="Arial" w:hAnsi="Arial" w:cs="Arial"/>
          <w:b/>
          <w:color w:val="474747"/>
        </w:rPr>
        <w:t xml:space="preserve">Petek, 12. Oktober 2018 / </w:t>
      </w:r>
      <w:proofErr w:type="spellStart"/>
      <w:r>
        <w:rPr>
          <w:rFonts w:ascii="Arial" w:hAnsi="Arial" w:cs="Arial"/>
          <w:b/>
          <w:color w:val="474747"/>
        </w:rPr>
        <w:t>Friday</w:t>
      </w:r>
      <w:proofErr w:type="spellEnd"/>
      <w:r>
        <w:rPr>
          <w:rFonts w:ascii="Arial" w:hAnsi="Arial" w:cs="Arial"/>
          <w:b/>
          <w:color w:val="474747"/>
        </w:rPr>
        <w:t xml:space="preserve">, </w:t>
      </w:r>
      <w:proofErr w:type="spellStart"/>
      <w:r>
        <w:rPr>
          <w:rFonts w:ascii="Arial" w:hAnsi="Arial" w:cs="Arial"/>
          <w:b/>
          <w:color w:val="474747"/>
        </w:rPr>
        <w:t>October</w:t>
      </w:r>
      <w:proofErr w:type="spellEnd"/>
      <w:r>
        <w:rPr>
          <w:rFonts w:ascii="Arial" w:hAnsi="Arial" w:cs="Arial"/>
          <w:b/>
          <w:color w:val="474747"/>
        </w:rPr>
        <w:t xml:space="preserve"> 12</w:t>
      </w:r>
      <w:r w:rsidRPr="00A01ADA">
        <w:rPr>
          <w:rFonts w:ascii="Arial" w:hAnsi="Arial" w:cs="Arial"/>
          <w:b/>
          <w:color w:val="474747"/>
          <w:vertAlign w:val="superscript"/>
        </w:rPr>
        <w:t>th</w:t>
      </w:r>
      <w:r>
        <w:rPr>
          <w:rFonts w:ascii="Arial" w:hAnsi="Arial" w:cs="Arial"/>
          <w:b/>
          <w:color w:val="474747"/>
        </w:rPr>
        <w:t>, 2018</w:t>
      </w:r>
    </w:p>
    <w:tbl>
      <w:tblPr>
        <w:tblW w:w="9129" w:type="dxa"/>
        <w:jc w:val="center"/>
        <w:tblBorders>
          <w:top w:val="single" w:sz="4" w:space="0" w:color="474747"/>
          <w:left w:val="single" w:sz="4" w:space="0" w:color="474747"/>
          <w:bottom w:val="single" w:sz="4" w:space="0" w:color="474747"/>
          <w:right w:val="single" w:sz="4" w:space="0" w:color="474747"/>
          <w:insideH w:val="single" w:sz="4" w:space="0" w:color="474747"/>
          <w:insideV w:val="single" w:sz="4" w:space="0" w:color="474747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7424"/>
        <w:gridCol w:w="9"/>
      </w:tblGrid>
      <w:tr w:rsidR="009D49F1">
        <w:trPr>
          <w:trHeight w:val="2499"/>
          <w:jc w:val="center"/>
        </w:trPr>
        <w:tc>
          <w:tcPr>
            <w:tcW w:w="1696" w:type="dxa"/>
          </w:tcPr>
          <w:p w:rsidR="009D49F1" w:rsidRDefault="00A01ADA">
            <w:pPr>
              <w:jc w:val="center"/>
              <w:rPr>
                <w:rFonts w:ascii="Arial" w:hAnsi="Arial" w:cs="Arial"/>
                <w:b/>
                <w:color w:val="474747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74747"/>
                <w:sz w:val="22"/>
                <w:szCs w:val="22"/>
              </w:rPr>
              <w:t>8:00 – 10:45</w:t>
            </w:r>
          </w:p>
        </w:tc>
        <w:tc>
          <w:tcPr>
            <w:tcW w:w="7433" w:type="dxa"/>
            <w:gridSpan w:val="2"/>
          </w:tcPr>
          <w:p w:rsidR="009D49F1" w:rsidRDefault="00632DC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Sekcija A</w:t>
            </w:r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/ </w:t>
            </w:r>
            <w:proofErr w:type="spellStart"/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Section</w:t>
            </w:r>
            <w:proofErr w:type="spellEnd"/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A</w:t>
            </w:r>
          </w:p>
          <w:p w:rsidR="009D49F1" w:rsidRDefault="00632DC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Vodi</w:t>
            </w:r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/ </w:t>
            </w:r>
            <w:proofErr w:type="spellStart"/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Chair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: </w:t>
            </w:r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Mojca Bernik</w:t>
            </w:r>
          </w:p>
          <w:p w:rsidR="00C01FD5" w:rsidRDefault="00A01AD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Predavalnica / Hall: Velika predavalnica</w:t>
            </w:r>
          </w:p>
          <w:p w:rsidR="00A01ADA" w:rsidRDefault="00632DC5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="00A01ADA"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Julij Fischer, Mojca Bernik</w:t>
            </w:r>
            <w:r w:rsidR="00A01ADA"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="00A01ADA"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Kadrovanje in informacijska tehnologija</w:t>
            </w:r>
            <w:r w:rsidR="00A01ADA"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="00A01ADA"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Recruitment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information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technology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Sašo Bizant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BYOD v izobraževanju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BYOD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education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Aleksandra Frelih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Uporaba brezplačne programske platforme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Trello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v srednjih šolah za vodenje evropskih projektov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free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software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platform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Trello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secondary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for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european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projects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Uroš Sterle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Poučevanje strokovnih predmetov v srednjih šolah in projekt DPKU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Teaching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professional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subjects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secondary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DPKU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project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Tina Avbelj, Borut Batagelj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Spletna aplikacija: Eno vprašanje na dan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Web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application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: One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question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every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day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Danica Mati </w:t>
            </w:r>
            <w:proofErr w:type="spellStart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Djuraki</w:t>
            </w:r>
            <w:proofErr w:type="spellEnd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, Lidija Vidmar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Digitalno opismenjevanje v osnovni šoli Frana Albrehta Kamnik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Digital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literacy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Fran Albreht Kamnik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primary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Sonja Strgar, Katarina </w:t>
            </w:r>
            <w:proofErr w:type="spellStart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Šulin</w:t>
            </w:r>
            <w:proofErr w:type="spellEnd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Žabota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Varna raba interneta kot naravoslovni dan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Safe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internet as a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science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day</w:t>
            </w:r>
            <w:proofErr w:type="spellEnd"/>
          </w:p>
          <w:p w:rsidR="00A01ADA" w:rsidRPr="0087186F" w:rsidRDefault="00A01ADA" w:rsidP="00A01ADA">
            <w:pPr>
              <w:pStyle w:val="Default"/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Sonja Strgar, Katarina </w:t>
            </w:r>
            <w:proofErr w:type="spellStart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Šulin</w:t>
            </w:r>
            <w:proofErr w:type="spellEnd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Žabota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Matematika v naravi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Mathematics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nature</w:t>
            </w:r>
            <w:r w:rsidR="0087186F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br/>
            </w:r>
            <w:r w:rsidR="002A7783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Urška Valenčič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Poenostavljanje izrazov in reševanje enačb malo drugače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Simplifying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expressions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solving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equations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a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little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differently</w:t>
            </w:r>
            <w:proofErr w:type="spellEnd"/>
            <w:r w:rsidR="002A7783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="0087186F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lastRenderedPageBreak/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Petra Valenčič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Aplikacija PLICKERS pri matematiki – Zakaj pa ne?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Application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PLICKERS at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math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–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Why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not?</w:t>
            </w:r>
          </w:p>
          <w:p w:rsidR="00A01ADA" w:rsidRDefault="00A01ADA" w:rsidP="00A01ADA">
            <w:pPr>
              <w:pStyle w:val="Default"/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Tanja Vintar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Besedno učenje s pomočjo spletnega orodja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StudyStack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Word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learning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web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-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tool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StudyStack</w:t>
            </w:r>
            <w:proofErr w:type="spellEnd"/>
          </w:p>
          <w:p w:rsidR="00174871" w:rsidRPr="00A01ADA" w:rsidRDefault="00174871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Eva Razinger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>
              <w:rPr>
                <w:rFonts w:ascii="Arial-BoldMT" w:hAnsi="Arial-BoldMT" w:cs="Arial-BoldMT"/>
                <w:color w:val="474747"/>
                <w:sz w:val="22"/>
                <w:szCs w:val="22"/>
              </w:rPr>
              <w:t>Pravljica z interaktivnimi nalogami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Fairy</w:t>
            </w:r>
            <w:proofErr w:type="spellEnd"/>
            <w:r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tale </w:t>
            </w:r>
            <w:proofErr w:type="spellStart"/>
            <w:r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interactive</w:t>
            </w:r>
            <w:proofErr w:type="spellEnd"/>
            <w:r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tasks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Darja Ivanuša Kline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Uresničevanje diferenciacije in inkluzije v razredu s tablicami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Realising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classroom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differentiation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inclusion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tablets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Jure </w:t>
            </w:r>
            <w:proofErr w:type="spellStart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Ozvatič</w:t>
            </w:r>
            <w:proofErr w:type="spellEnd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IKT, motivacija in učenci z učnimi težavami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ICT,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motivation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students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learning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disabilities</w:t>
            </w:r>
            <w:proofErr w:type="spellEnd"/>
          </w:p>
          <w:p w:rsidR="002F6B4E" w:rsidRPr="002F6B4E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Nina </w:t>
            </w:r>
            <w:proofErr w:type="spellStart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Štramec</w:t>
            </w:r>
            <w:proofErr w:type="spellEnd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Sodelovalno učenje s spletnim orodjem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Padlet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Collaborative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learning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web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tool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Padlet</w:t>
            </w:r>
            <w:proofErr w:type="spellEnd"/>
          </w:p>
        </w:tc>
      </w:tr>
      <w:tr w:rsidR="00A01ADA" w:rsidTr="002A7783">
        <w:trPr>
          <w:trHeight w:val="888"/>
          <w:jc w:val="center"/>
        </w:trPr>
        <w:tc>
          <w:tcPr>
            <w:tcW w:w="1696" w:type="dxa"/>
          </w:tcPr>
          <w:p w:rsidR="00A01ADA" w:rsidRDefault="00A01ADA" w:rsidP="00AF572A">
            <w:pPr>
              <w:jc w:val="center"/>
              <w:rPr>
                <w:rFonts w:ascii="Arial" w:hAnsi="Arial" w:cs="Arial"/>
                <w:b/>
                <w:color w:val="474747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74747"/>
                <w:sz w:val="22"/>
                <w:szCs w:val="22"/>
              </w:rPr>
              <w:lastRenderedPageBreak/>
              <w:t>8:00 – 10:45</w:t>
            </w:r>
          </w:p>
        </w:tc>
        <w:tc>
          <w:tcPr>
            <w:tcW w:w="7433" w:type="dxa"/>
            <w:gridSpan w:val="2"/>
          </w:tcPr>
          <w:p w:rsidR="00A01ADA" w:rsidRDefault="00A01ADA" w:rsidP="00AF57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Sekcija B /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Section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B</w:t>
            </w:r>
          </w:p>
          <w:p w:rsidR="00A01ADA" w:rsidRDefault="00A01ADA" w:rsidP="00AF57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Vodi /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Chair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: </w:t>
            </w:r>
            <w:r w:rsid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Gregor Jerše</w:t>
            </w:r>
          </w:p>
          <w:p w:rsidR="00A01ADA" w:rsidRDefault="00A01ADA" w:rsidP="00AF57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Predavalnica / Hall: Sejna soba</w:t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Aleksandar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Lazarević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Uporaba metode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design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thinking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pri delu z nadarjenimi dijaki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Design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Thinking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methodology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for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teaching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talented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students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Anja K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oron, Matej Mencin, Maja Ropret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Poletna delavnica: V vesolje s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ScratchJr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Summer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: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Out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space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ScratchJr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Sonja Lajovic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Učenje programiranje s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Pythonom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v šestem razredu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Learning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programming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Python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sixth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class</w:t>
            </w:r>
            <w:proofErr w:type="spellEnd"/>
            <w:r w:rsidR="0087186F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="002A7783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Gregor Anželj, Gregor Jerše, Matija Lokar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Blockly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, Pišek in poučevanje programiranja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Blockly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, Pišek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teaching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programming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Miha Baloh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Izvedba nadaljevalnega tečaja programiranja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Continuation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extracurricular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activity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programming</w:t>
            </w:r>
            <w:proofErr w:type="spellEnd"/>
            <w:r w:rsidR="0087186F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br/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lastRenderedPageBreak/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Andrej Arh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Virtualni elektronski laboratorij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Tinkercad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Virtual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electronic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laboratory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Tinkercad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Alenka Potočnik </w:t>
            </w:r>
            <w:proofErr w:type="spellStart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Zadrgal</w:t>
            </w:r>
            <w:proofErr w:type="spellEnd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Vzpostavitev brezžičnega lokalnega omrežja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Setting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up a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wireless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local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area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network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Miha Baloh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Ozaveščanje dijakov o (ne)varnostih interneta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Raising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awareness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about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internet (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)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safety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Boštjan Resinovič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Pripeljimo umetno inteligenco v slovenske šole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Let’s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bring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artificial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intelligence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to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Slovene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Karmen Kotnik, Nastja Lasič, Matija Lokar, Romana Vogrinčič, 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  <w:t xml:space="preserve"> 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Matej Zdovc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Praktične izkušnje pri poučevanju programiranja v srednji šoli z uporabo storitve Projekt Tomo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Practical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experiences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teaching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high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programming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Projekt Tomo platform</w:t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Mojca </w:t>
            </w:r>
            <w:proofErr w:type="spellStart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Borin</w:t>
            </w:r>
            <w:proofErr w:type="spellEnd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Računalniško razmišljanje v nižjih razredih osnovne šole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Computer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thinking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lower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grades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elementary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</w:t>
            </w:r>
            <w:proofErr w:type="spellEnd"/>
          </w:p>
          <w:p w:rsidR="00A01ADA" w:rsidRDefault="00A01ADA" w:rsidP="00A01ADA">
            <w:pPr>
              <w:pStyle w:val="Default"/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Nataša Kermc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Soba pobega in računalništvo v osnovni šoli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Escape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room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computer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science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primary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</w:t>
            </w:r>
            <w:proofErr w:type="spellEnd"/>
          </w:p>
          <w:p w:rsidR="00E5125E" w:rsidRPr="00E5125E" w:rsidRDefault="00E5125E" w:rsidP="00A01ADA">
            <w:pPr>
              <w:pStyle w:val="Default"/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Uroš Sterle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Uporaba dveh spletnih kvizov pri preverjanju znanja na področju računalništva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two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online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quizzes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for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assessment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knowledge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field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computer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science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Gregor Skumavc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Nujnost sistematične uvedbe preventivnega programa na področju računalniškega opismenjevanja otrok s posebnimi potrebami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A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need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to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implement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a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system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-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wide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prevention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programme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ICT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education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for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children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special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needs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  <w:lang w:val="en-US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Mojca </w:t>
            </w:r>
            <w:proofErr w:type="spellStart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Borin</w:t>
            </w:r>
            <w:proofErr w:type="spellEnd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Primerjava digitalnih kompetenc učiteljev in študentov - bodočih učiteljev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Comparison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digital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competencies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teachers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students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-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future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teachers</w:t>
            </w:r>
            <w:proofErr w:type="spellEnd"/>
          </w:p>
        </w:tc>
      </w:tr>
      <w:tr w:rsidR="009D49F1">
        <w:trPr>
          <w:trHeight w:val="569"/>
          <w:jc w:val="center"/>
        </w:trPr>
        <w:tc>
          <w:tcPr>
            <w:tcW w:w="1696" w:type="dxa"/>
          </w:tcPr>
          <w:p w:rsidR="009D49F1" w:rsidRDefault="00A01ADA">
            <w:pPr>
              <w:jc w:val="center"/>
              <w:rPr>
                <w:rFonts w:ascii="Arial" w:hAnsi="Arial" w:cs="Arial"/>
                <w:b/>
                <w:color w:val="474747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74747"/>
                <w:sz w:val="22"/>
                <w:szCs w:val="22"/>
              </w:rPr>
              <w:lastRenderedPageBreak/>
              <w:br/>
              <w:t>10:45 – 11:0</w:t>
            </w:r>
            <w:r w:rsidR="00632DC5">
              <w:rPr>
                <w:rFonts w:ascii="Arial" w:hAnsi="Arial" w:cs="Arial"/>
                <w:b/>
                <w:color w:val="474747"/>
                <w:sz w:val="22"/>
                <w:szCs w:val="22"/>
              </w:rPr>
              <w:t>0</w:t>
            </w:r>
          </w:p>
        </w:tc>
        <w:tc>
          <w:tcPr>
            <w:tcW w:w="7433" w:type="dxa"/>
            <w:gridSpan w:val="2"/>
          </w:tcPr>
          <w:p w:rsidR="009D49F1" w:rsidRDefault="00632DC5" w:rsidP="0087186F">
            <w:pPr>
              <w:rPr>
                <w:rFonts w:ascii="Arial" w:hAnsi="Arial" w:cs="Arial"/>
                <w:b/>
                <w:color w:val="474747"/>
                <w:sz w:val="22"/>
                <w:szCs w:val="22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br/>
              <w:t xml:space="preserve">Odmor </w:t>
            </w:r>
            <w:r w:rsidR="0087186F"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 xml:space="preserve">/ </w:t>
            </w:r>
            <w:proofErr w:type="spellStart"/>
            <w:r w:rsidR="0087186F"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>B</w:t>
            </w:r>
            <w:r w:rsidR="00A01ADA"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>reak</w:t>
            </w:r>
            <w:proofErr w:type="spellEnd"/>
          </w:p>
        </w:tc>
      </w:tr>
      <w:tr w:rsidR="009D49F1" w:rsidTr="00A01ADA">
        <w:trPr>
          <w:gridAfter w:val="1"/>
          <w:wAfter w:w="9" w:type="dxa"/>
          <w:trHeight w:val="2164"/>
          <w:jc w:val="center"/>
        </w:trPr>
        <w:tc>
          <w:tcPr>
            <w:tcW w:w="1696" w:type="dxa"/>
          </w:tcPr>
          <w:p w:rsidR="00C01FD5" w:rsidRDefault="00A01ADA" w:rsidP="00A01ADA">
            <w:pPr>
              <w:jc w:val="center"/>
              <w:rPr>
                <w:rFonts w:ascii="Arial" w:hAnsi="Arial" w:cs="Arial"/>
                <w:b/>
                <w:color w:val="474747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74747"/>
                <w:sz w:val="22"/>
                <w:szCs w:val="22"/>
              </w:rPr>
              <w:lastRenderedPageBreak/>
              <w:t>11:00 – 12:3</w:t>
            </w:r>
            <w:r w:rsidR="00632DC5">
              <w:rPr>
                <w:rFonts w:ascii="Arial" w:hAnsi="Arial" w:cs="Arial"/>
                <w:b/>
                <w:color w:val="474747"/>
                <w:sz w:val="22"/>
                <w:szCs w:val="22"/>
              </w:rPr>
              <w:t>0</w:t>
            </w:r>
          </w:p>
          <w:p w:rsidR="00C01FD5" w:rsidRPr="00C01FD5" w:rsidRDefault="00C01FD5" w:rsidP="00C01FD5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C01FD5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C01FD5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C01FD5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C01FD5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C01FD5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C01FD5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C01FD5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C01FD5">
            <w:pPr>
              <w:rPr>
                <w:rFonts w:ascii="Arial" w:hAnsi="Arial" w:cs="Arial"/>
                <w:sz w:val="22"/>
                <w:szCs w:val="22"/>
              </w:rPr>
            </w:pPr>
          </w:p>
          <w:p w:rsidR="009D49F1" w:rsidRPr="00C01FD5" w:rsidRDefault="00C01FD5" w:rsidP="00C01FD5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424" w:type="dxa"/>
          </w:tcPr>
          <w:p w:rsidR="009D49F1" w:rsidRPr="0087186F" w:rsidRDefault="00717C56" w:rsidP="0087186F">
            <w:pPr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</w:pPr>
            <w:r w:rsidRPr="0087186F"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>PLENARNA SEKCIJA / PLENARY SECTION</w:t>
            </w:r>
          </w:p>
          <w:p w:rsidR="00C01FD5" w:rsidRDefault="00A01ADA" w:rsidP="00C01FD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Vodi /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Chair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: Vladislav Rajkovič</w:t>
            </w:r>
          </w:p>
          <w:p w:rsidR="00A01ADA" w:rsidRDefault="00A01ADA" w:rsidP="00A01AD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Predavalnica / Hall: Velika predavalnica</w:t>
            </w:r>
          </w:p>
          <w:p w:rsidR="00A01ADA" w:rsidRDefault="00A01ADA" w:rsidP="00A01AD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Blaž Zupan</w:t>
            </w:r>
            <w:r w:rsid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="00717C56" w:rsidRPr="00717C56">
              <w:rPr>
                <w:rFonts w:ascii="Arial-BoldMT" w:hAnsi="Arial-BoldMT" w:cs="Arial-BoldMT"/>
                <w:color w:val="474747"/>
                <w:sz w:val="22"/>
                <w:szCs w:val="22"/>
                <w:lang w:eastAsia="sl-SI"/>
              </w:rPr>
              <w:t>Strojno učenje za vse</w:t>
            </w:r>
            <w:r w:rsid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M</w:t>
            </w:r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achine</w:t>
            </w:r>
            <w:proofErr w:type="spellEnd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learning</w:t>
            </w:r>
            <w:proofErr w:type="spellEnd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for</w:t>
            </w:r>
            <w:proofErr w:type="spellEnd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everybody</w:t>
            </w:r>
            <w:proofErr w:type="spellEnd"/>
          </w:p>
          <w:p w:rsidR="00A01ADA" w:rsidRDefault="00A01ADA" w:rsidP="00A01AD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Saša Divjak</w:t>
            </w:r>
            <w:r w:rsid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proofErr w:type="spellStart"/>
            <w:r w:rsidR="00717C56">
              <w:rPr>
                <w:rFonts w:ascii="Arial-BoldMT" w:hAnsi="Arial-BoldMT" w:cs="Arial-BoldMT"/>
                <w:color w:val="474747"/>
                <w:sz w:val="22"/>
                <w:szCs w:val="22"/>
                <w:lang w:eastAsia="sl-SI"/>
              </w:rPr>
              <w:t>Poigritev</w:t>
            </w:r>
            <w:proofErr w:type="spellEnd"/>
            <w:r w:rsidR="00717C56">
              <w:rPr>
                <w:rFonts w:ascii="Arial-BoldMT" w:hAnsi="Arial-BoldMT" w:cs="Arial-BoldMT"/>
                <w:color w:val="474747"/>
                <w:sz w:val="22"/>
                <w:szCs w:val="22"/>
                <w:lang w:eastAsia="sl-SI"/>
              </w:rPr>
              <w:t xml:space="preserve"> pouka s </w:t>
            </w:r>
            <w:proofErr w:type="spellStart"/>
            <w:r w:rsidR="00717C56">
              <w:rPr>
                <w:rFonts w:ascii="Arial-BoldMT" w:hAnsi="Arial-BoldMT" w:cs="Arial-BoldMT"/>
                <w:color w:val="474747"/>
                <w:sz w:val="22"/>
                <w:szCs w:val="22"/>
                <w:lang w:eastAsia="sl-SI"/>
              </w:rPr>
              <w:t>Klikerjem</w:t>
            </w:r>
            <w:proofErr w:type="spellEnd"/>
            <w:r w:rsidR="00717C56">
              <w:rPr>
                <w:rFonts w:ascii="Arial-BoldMT" w:hAnsi="Arial-BoldMT" w:cs="Arial-BoldMT"/>
                <w:color w:val="474747"/>
                <w:sz w:val="22"/>
                <w:szCs w:val="22"/>
                <w:lang w:eastAsia="sl-SI"/>
              </w:rPr>
              <w:br/>
            </w:r>
            <w:proofErr w:type="spellStart"/>
            <w:r w:rsid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Gamification</w:t>
            </w:r>
            <w:proofErr w:type="spellEnd"/>
            <w:r w:rsid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of</w:t>
            </w:r>
            <w:proofErr w:type="spellEnd"/>
            <w:r w:rsid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teaching</w:t>
            </w:r>
            <w:proofErr w:type="spellEnd"/>
            <w:r w:rsid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with</w:t>
            </w:r>
            <w:proofErr w:type="spellEnd"/>
            <w:r w:rsid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Kliker</w:t>
            </w:r>
            <w:proofErr w:type="spellEnd"/>
          </w:p>
          <w:p w:rsidR="00A01ADA" w:rsidRPr="00717C56" w:rsidRDefault="00A01ADA" w:rsidP="00717C5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color w:val="474747"/>
                <w:sz w:val="22"/>
                <w:szCs w:val="22"/>
                <w:lang w:eastAsia="sl-SI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="00717C56" w:rsidRP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Alenka </w:t>
            </w:r>
            <w:proofErr w:type="spellStart"/>
            <w:r w:rsidR="00717C56" w:rsidRP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Baggia</w:t>
            </w:r>
            <w:proofErr w:type="spellEnd"/>
            <w:r w:rsidR="00717C56" w:rsidRP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, Katja </w:t>
            </w:r>
            <w:proofErr w:type="spellStart"/>
            <w:r w:rsidR="00717C56" w:rsidRP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MIhelič</w:t>
            </w:r>
            <w:proofErr w:type="spellEnd"/>
            <w:r w:rsidR="00717C56" w:rsidRP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, Peter Kavčič, </w:t>
            </w:r>
            <w:r w:rsid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  <w:t xml:space="preserve">  </w:t>
            </w:r>
            <w:r w:rsidR="00717C56" w:rsidRP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Aljaž Mali, Andrej</w:t>
            </w:r>
            <w:r w:rsid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</w:t>
            </w:r>
            <w:r w:rsidR="00717C56" w:rsidRP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Grlica, Robert Leskovar</w:t>
            </w:r>
            <w:r w:rsid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="00717C56" w:rsidRPr="00717C56">
              <w:rPr>
                <w:rFonts w:ascii="Arial-BoldMT" w:hAnsi="Arial-BoldMT" w:cs="Arial-BoldMT"/>
                <w:color w:val="474747"/>
                <w:sz w:val="22"/>
                <w:szCs w:val="22"/>
                <w:lang w:eastAsia="sl-SI"/>
              </w:rPr>
              <w:t>Sodelovanje med izobraževanjem in industrijo –</w:t>
            </w:r>
            <w:r w:rsidR="00717C56">
              <w:rPr>
                <w:rFonts w:ascii="Arial-BoldMT" w:hAnsi="Arial-BoldMT" w:cs="Arial-BoldMT"/>
                <w:color w:val="474747"/>
                <w:sz w:val="22"/>
                <w:szCs w:val="22"/>
                <w:lang w:eastAsia="sl-SI"/>
              </w:rPr>
              <w:t xml:space="preserve"> </w:t>
            </w:r>
            <w:r w:rsidR="00717C56" w:rsidRPr="00717C56">
              <w:rPr>
                <w:rFonts w:ascii="Arial-BoldMT" w:hAnsi="Arial-BoldMT" w:cs="Arial-BoldMT"/>
                <w:color w:val="474747"/>
                <w:sz w:val="22"/>
                <w:szCs w:val="22"/>
                <w:lang w:eastAsia="sl-SI"/>
              </w:rPr>
              <w:t>Primer predmeta Projekt iz</w:t>
            </w:r>
            <w:r w:rsidR="00717C56">
              <w:rPr>
                <w:rFonts w:ascii="Arial-BoldMT" w:hAnsi="Arial-BoldMT" w:cs="Arial-BoldMT"/>
                <w:color w:val="474747"/>
                <w:sz w:val="22"/>
                <w:szCs w:val="22"/>
                <w:lang w:eastAsia="sl-SI"/>
              </w:rPr>
              <w:t>gradnje informacijskega sistema</w:t>
            </w:r>
            <w:r w:rsidR="00717C56">
              <w:rPr>
                <w:rFonts w:ascii="Arial-BoldMT" w:hAnsi="Arial-BoldMT" w:cs="Arial-BoldMT"/>
                <w:color w:val="474747"/>
                <w:sz w:val="22"/>
                <w:szCs w:val="22"/>
                <w:lang w:eastAsia="sl-SI"/>
              </w:rPr>
              <w:br/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Cooperation</w:t>
            </w:r>
            <w:proofErr w:type="spellEnd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between</w:t>
            </w:r>
            <w:proofErr w:type="spellEnd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academia</w:t>
            </w:r>
            <w:proofErr w:type="spellEnd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and</w:t>
            </w:r>
            <w:proofErr w:type="spellEnd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indust</w:t>
            </w:r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ry</w:t>
            </w:r>
            <w:proofErr w:type="spellEnd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– </w:t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Case</w:t>
            </w:r>
            <w:proofErr w:type="spellEnd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of</w:t>
            </w:r>
            <w:proofErr w:type="spellEnd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Information</w:t>
            </w:r>
            <w:proofErr w:type="spellEnd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system</w:t>
            </w:r>
            <w:proofErr w:type="spellEnd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development</w:t>
            </w:r>
            <w:proofErr w:type="spellEnd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717C56" w:rsidRPr="00717C56">
              <w:rPr>
                <w:rFonts w:ascii="Arial-BoldMT" w:hAnsi="Arial-BoldMT" w:cs="Arial-BoldMT"/>
                <w:i/>
                <w:color w:val="474747"/>
                <w:sz w:val="22"/>
                <w:szCs w:val="22"/>
                <w:lang w:eastAsia="sl-SI"/>
              </w:rPr>
              <w:t>Course</w:t>
            </w:r>
            <w:proofErr w:type="spellEnd"/>
          </w:p>
        </w:tc>
      </w:tr>
      <w:tr w:rsidR="00A01ADA" w:rsidTr="00A01ADA">
        <w:trPr>
          <w:gridAfter w:val="1"/>
          <w:wAfter w:w="9" w:type="dxa"/>
          <w:trHeight w:val="747"/>
          <w:jc w:val="center"/>
        </w:trPr>
        <w:tc>
          <w:tcPr>
            <w:tcW w:w="1696" w:type="dxa"/>
          </w:tcPr>
          <w:p w:rsidR="00A01ADA" w:rsidRDefault="00A01ADA" w:rsidP="00AF572A">
            <w:pPr>
              <w:jc w:val="center"/>
              <w:rPr>
                <w:rFonts w:ascii="Arial" w:hAnsi="Arial" w:cs="Arial"/>
                <w:b/>
                <w:color w:val="474747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74747"/>
                <w:sz w:val="22"/>
                <w:szCs w:val="22"/>
              </w:rPr>
              <w:br/>
              <w:t>12:30 – 13:00</w:t>
            </w:r>
          </w:p>
        </w:tc>
        <w:tc>
          <w:tcPr>
            <w:tcW w:w="7424" w:type="dxa"/>
          </w:tcPr>
          <w:p w:rsidR="00A01ADA" w:rsidRDefault="00A01ADA" w:rsidP="0087186F">
            <w:pPr>
              <w:rPr>
                <w:rFonts w:ascii="Arial" w:hAnsi="Arial" w:cs="Arial"/>
                <w:b/>
                <w:color w:val="474747"/>
                <w:sz w:val="22"/>
                <w:szCs w:val="22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br/>
              <w:t xml:space="preserve">Odmor </w:t>
            </w:r>
            <w:r w:rsidR="0087186F"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 xml:space="preserve">za kosilo / </w:t>
            </w:r>
            <w:proofErr w:type="spellStart"/>
            <w:r w:rsidR="0087186F"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>Lunch</w:t>
            </w:r>
            <w:proofErr w:type="spellEnd"/>
            <w:r w:rsidR="0087186F"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="0087186F"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>b</w:t>
            </w:r>
            <w:r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>reak</w:t>
            </w:r>
            <w:proofErr w:type="spellEnd"/>
            <w:r w:rsidR="0087186F"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 xml:space="preserve"> </w:t>
            </w:r>
          </w:p>
        </w:tc>
      </w:tr>
      <w:tr w:rsidR="009D49F1">
        <w:trPr>
          <w:trHeight w:val="2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F1" w:rsidRDefault="00632DC5">
            <w:pPr>
              <w:jc w:val="center"/>
              <w:rPr>
                <w:rFonts w:ascii="Arial" w:hAnsi="Arial" w:cs="Arial"/>
                <w:b/>
                <w:color w:val="474747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74747"/>
                <w:sz w:val="22"/>
                <w:szCs w:val="22"/>
              </w:rPr>
              <w:br/>
              <w:t>13:00 – 14:00</w:t>
            </w:r>
          </w:p>
        </w:tc>
        <w:tc>
          <w:tcPr>
            <w:tcW w:w="7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F1" w:rsidRDefault="00632DC5" w:rsidP="0087186F">
            <w:pPr>
              <w:rPr>
                <w:rFonts w:ascii="Arial" w:hAnsi="Arial" w:cs="Arial"/>
                <w:color w:val="474747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br/>
            </w:r>
            <w:r w:rsidR="00D305B7"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 xml:space="preserve">SVEČANA PRIREDITEV </w:t>
            </w:r>
            <w:r w:rsidR="00A01ADA"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 xml:space="preserve">/ </w:t>
            </w:r>
            <w:r w:rsidR="0087186F"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>CONFERENCE</w:t>
            </w:r>
            <w:r w:rsidR="00A01ADA">
              <w:rPr>
                <w:rFonts w:ascii="Arial" w:hAnsi="Arial" w:cs="Arial"/>
                <w:b/>
                <w:bCs/>
                <w:color w:val="474747"/>
                <w:sz w:val="22"/>
                <w:szCs w:val="22"/>
                <w:lang w:eastAsia="sl-SI"/>
              </w:rPr>
              <w:t xml:space="preserve"> CEREMONY</w:t>
            </w:r>
          </w:p>
        </w:tc>
      </w:tr>
      <w:tr w:rsidR="00C01FD5" w:rsidTr="00A01ADA">
        <w:trPr>
          <w:trHeight w:val="663"/>
          <w:jc w:val="center"/>
        </w:trPr>
        <w:tc>
          <w:tcPr>
            <w:tcW w:w="1696" w:type="dxa"/>
          </w:tcPr>
          <w:p w:rsidR="00C01FD5" w:rsidRDefault="00A01ADA" w:rsidP="00A01ADA">
            <w:pPr>
              <w:jc w:val="center"/>
              <w:rPr>
                <w:rFonts w:ascii="Arial" w:hAnsi="Arial" w:cs="Arial"/>
                <w:b/>
                <w:color w:val="474747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74747"/>
                <w:sz w:val="22"/>
                <w:szCs w:val="22"/>
              </w:rPr>
              <w:br/>
            </w:r>
            <w:r w:rsidR="00C01FD5">
              <w:rPr>
                <w:rFonts w:ascii="Arial" w:hAnsi="Arial" w:cs="Arial"/>
                <w:b/>
                <w:color w:val="474747"/>
                <w:sz w:val="22"/>
                <w:szCs w:val="22"/>
              </w:rPr>
              <w:t>14:00 – 15:</w:t>
            </w:r>
            <w:r w:rsidR="00D305B7">
              <w:rPr>
                <w:rFonts w:ascii="Arial" w:hAnsi="Arial" w:cs="Arial"/>
                <w:b/>
                <w:color w:val="474747"/>
                <w:sz w:val="22"/>
                <w:szCs w:val="22"/>
              </w:rPr>
              <w:t>0</w:t>
            </w:r>
            <w:r w:rsidR="00C01FD5">
              <w:rPr>
                <w:rFonts w:ascii="Arial" w:hAnsi="Arial" w:cs="Arial"/>
                <w:b/>
                <w:color w:val="474747"/>
                <w:sz w:val="22"/>
                <w:szCs w:val="22"/>
              </w:rPr>
              <w:t>0</w:t>
            </w:r>
          </w:p>
        </w:tc>
        <w:tc>
          <w:tcPr>
            <w:tcW w:w="7433" w:type="dxa"/>
            <w:gridSpan w:val="2"/>
          </w:tcPr>
          <w:p w:rsidR="00C01FD5" w:rsidRPr="00A01ADA" w:rsidRDefault="00A01ADA" w:rsidP="008718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474747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74747"/>
                <w:sz w:val="22"/>
                <w:szCs w:val="22"/>
              </w:rPr>
              <w:br/>
            </w:r>
            <w:proofErr w:type="spellStart"/>
            <w:r w:rsidR="0087186F">
              <w:rPr>
                <w:rFonts w:ascii="Arial" w:hAnsi="Arial" w:cs="Arial"/>
                <w:b/>
                <w:color w:val="474747"/>
                <w:sz w:val="22"/>
                <w:szCs w:val="22"/>
              </w:rPr>
              <w:t>Cocktail</w:t>
            </w:r>
            <w:proofErr w:type="spellEnd"/>
            <w:r w:rsidR="0087186F">
              <w:rPr>
                <w:rFonts w:ascii="Arial" w:hAnsi="Arial" w:cs="Arial"/>
                <w:b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87186F">
              <w:rPr>
                <w:rFonts w:ascii="Arial" w:hAnsi="Arial" w:cs="Arial"/>
                <w:b/>
                <w:color w:val="474747"/>
                <w:sz w:val="22"/>
                <w:szCs w:val="22"/>
              </w:rPr>
              <w:t>party</w:t>
            </w:r>
            <w:proofErr w:type="spellEnd"/>
          </w:p>
        </w:tc>
      </w:tr>
      <w:tr w:rsidR="00C01FD5" w:rsidTr="007D119E">
        <w:trPr>
          <w:gridAfter w:val="1"/>
          <w:wAfter w:w="9" w:type="dxa"/>
          <w:trHeight w:val="1699"/>
          <w:jc w:val="center"/>
        </w:trPr>
        <w:tc>
          <w:tcPr>
            <w:tcW w:w="1696" w:type="dxa"/>
          </w:tcPr>
          <w:p w:rsidR="00C01FD5" w:rsidRDefault="00C01FD5" w:rsidP="00A01ADA">
            <w:pPr>
              <w:jc w:val="center"/>
              <w:rPr>
                <w:rFonts w:ascii="Arial" w:hAnsi="Arial" w:cs="Arial"/>
                <w:b/>
                <w:color w:val="474747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74747"/>
                <w:sz w:val="22"/>
                <w:szCs w:val="22"/>
              </w:rPr>
              <w:t>1</w:t>
            </w:r>
            <w:r w:rsidR="00D305B7">
              <w:rPr>
                <w:rFonts w:ascii="Arial" w:hAnsi="Arial" w:cs="Arial"/>
                <w:b/>
                <w:color w:val="474747"/>
                <w:sz w:val="22"/>
                <w:szCs w:val="22"/>
              </w:rPr>
              <w:t>5</w:t>
            </w:r>
            <w:r w:rsidR="00A01ADA">
              <w:rPr>
                <w:rFonts w:ascii="Arial" w:hAnsi="Arial" w:cs="Arial"/>
                <w:b/>
                <w:color w:val="474747"/>
                <w:sz w:val="22"/>
                <w:szCs w:val="22"/>
              </w:rPr>
              <w:t>:00 – 17:45</w:t>
            </w:r>
          </w:p>
          <w:p w:rsidR="00C01FD5" w:rsidRPr="00C01FD5" w:rsidRDefault="00C01FD5" w:rsidP="007D119E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7D119E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7D119E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7D119E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7D119E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7D119E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7D119E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7D119E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7D119E">
            <w:pPr>
              <w:rPr>
                <w:rFonts w:ascii="Arial" w:hAnsi="Arial" w:cs="Arial"/>
                <w:sz w:val="22"/>
                <w:szCs w:val="22"/>
              </w:rPr>
            </w:pPr>
          </w:p>
          <w:p w:rsidR="00C01FD5" w:rsidRPr="00C01FD5" w:rsidRDefault="00C01FD5" w:rsidP="007D119E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424" w:type="dxa"/>
          </w:tcPr>
          <w:p w:rsidR="00C01FD5" w:rsidRDefault="00C01FD5" w:rsidP="007D119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Sekcija </w:t>
            </w:r>
            <w:r w:rsidR="00D305B7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C</w:t>
            </w:r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/ </w:t>
            </w:r>
            <w:proofErr w:type="spellStart"/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Section</w:t>
            </w:r>
            <w:proofErr w:type="spellEnd"/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C</w:t>
            </w:r>
          </w:p>
          <w:p w:rsidR="00C01FD5" w:rsidRDefault="00C01FD5" w:rsidP="007D119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Vodi</w:t>
            </w:r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/ </w:t>
            </w:r>
            <w:proofErr w:type="spellStart"/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Chair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: </w:t>
            </w:r>
            <w:r w:rsid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Uroš Rajkovič</w:t>
            </w:r>
          </w:p>
          <w:p w:rsidR="00C01FD5" w:rsidRDefault="00A01ADA" w:rsidP="007D119E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Predavalnica / Hall: Velika predavalnica</w:t>
            </w:r>
          </w:p>
          <w:p w:rsidR="00A01ADA" w:rsidRPr="00717C56" w:rsidRDefault="00C01FD5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="00A01ADA"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Tomaž Klobučar</w:t>
            </w:r>
            <w:r w:rsidR="00A01ADA"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="00A01ADA"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Elektronska identifikacija tujih uporabnikov izobraževalnih e-storitev</w:t>
            </w:r>
            <w:r w:rsidR="00A01ADA"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Electronic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identification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foreign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users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educational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e-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services</w:t>
            </w:r>
            <w:proofErr w:type="spellEnd"/>
            <w:r w:rsidR="00717C56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="002A7783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="00A01ADA"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Aleksandra Frelih</w:t>
            </w:r>
            <w:r w:rsidR="00A01ADA"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 w:rsid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="00A01ADA"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Kako je </w:t>
            </w:r>
            <w:proofErr w:type="spellStart"/>
            <w:r w:rsidR="00A01ADA"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Erasmus</w:t>
            </w:r>
            <w:proofErr w:type="spellEnd"/>
            <w:r w:rsidR="00A01ADA"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+ KA2 projekt </w:t>
            </w:r>
            <w:proofErr w:type="spellStart"/>
            <w:r w:rsidR="00A01ADA"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Science</w:t>
            </w:r>
            <w:proofErr w:type="spellEnd"/>
            <w:r w:rsidR="00A01ADA"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Girls</w:t>
            </w:r>
            <w:proofErr w:type="spellEnd"/>
            <w:r w:rsidR="00A01ADA"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vplival na mlada dekleta pri izbiri poklica</w:t>
            </w:r>
            <w:r w:rsidR="00A01ADA"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How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did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Erasmus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+ KA2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project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Science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Girls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have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effect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on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young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girls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deciding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their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future</w:t>
            </w:r>
            <w:proofErr w:type="spellEnd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="00A01ADA"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vocation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Alenka Potočnik </w:t>
            </w:r>
            <w:proofErr w:type="spellStart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Zadrgal</w:t>
            </w:r>
            <w:proofErr w:type="spellEnd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Priprave na poklicno maturo z uporabo IKT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Preparations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for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vocational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matura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exam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ICT</w:t>
            </w:r>
            <w:r w:rsidR="0087186F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br/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lastRenderedPageBreak/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Nika Dimnik, Žiga Novak, Vili Podgorelec, Ines Kožuh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Uporaba pametnih mobilnih telefonov med upokojenci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smart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mobile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phones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among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pensioners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Alenka Zabukovec, Tomaž Ferbežar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Varovanje osebnih podatkov v šoli – primer dobre prakse?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Data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protection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privacy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–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good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practice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example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?</w:t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Vesna Gulin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Prometna vzgoja z uporabo IKT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Road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education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ICT</w:t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Primož Hudi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Uporaba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iPada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pri fizikalnih urah gibanja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Use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iPad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at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physics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motion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lessons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Boštjan Ledinek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Program FIRST® s poudarkom na FIRST®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Tech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Challenge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FIRST® program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FIRST®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Tech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Challenge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highlighted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Urška Mrgole, Špela Stres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Kemijski programi za promocijo študija naravoslovja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Chemistry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programs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for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promotion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studies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natural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sciences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Denis Fras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Realistična ponazoritev predmetov s pomočjo 3D-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skeniranja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Realistic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rendering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objects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a 3D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scanner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Miha Povšič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Učenje o globalnem segrevanju zemlje s pomočjo programa HP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Reveal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Learning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obout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global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warming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planet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Earth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HP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Reveal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program</w:t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Lea Janežič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Transdisciplinarno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učenje o glicerolu z IKT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Transdisciplinary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learning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about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glycerol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ICT</w:t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Miha Povšič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Uporaba pametnega telefona kot mikroskopa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smart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phone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as a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microscope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Petra Alič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Z aplikacijo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Educaplay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do učinkovitega utrjevanja znanja s področja zdravstvene nege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Educaplay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to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effectively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consolidate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knowledge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nursing</w:t>
            </w:r>
            <w:proofErr w:type="spellEnd"/>
          </w:p>
          <w:p w:rsidR="00C01FD5" w:rsidRPr="00C01FD5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Petra Alič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Uporaba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Powtoona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pri poučevanju zdravstvene nege – vidik dijakov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Powtoon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teaching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nursing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-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perspective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students</w:t>
            </w:r>
            <w:proofErr w:type="spellEnd"/>
          </w:p>
        </w:tc>
      </w:tr>
      <w:tr w:rsidR="00A01ADA" w:rsidTr="007D119E">
        <w:trPr>
          <w:gridAfter w:val="1"/>
          <w:wAfter w:w="9" w:type="dxa"/>
          <w:trHeight w:val="1699"/>
          <w:jc w:val="center"/>
        </w:trPr>
        <w:tc>
          <w:tcPr>
            <w:tcW w:w="1696" w:type="dxa"/>
          </w:tcPr>
          <w:p w:rsidR="00A01ADA" w:rsidRDefault="00A01ADA" w:rsidP="00AF572A">
            <w:pPr>
              <w:jc w:val="center"/>
              <w:rPr>
                <w:rFonts w:ascii="Arial" w:hAnsi="Arial" w:cs="Arial"/>
                <w:b/>
                <w:color w:val="474747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74747"/>
                <w:sz w:val="22"/>
                <w:szCs w:val="22"/>
              </w:rPr>
              <w:lastRenderedPageBreak/>
              <w:t>15:00 – 17:45</w:t>
            </w: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424" w:type="dxa"/>
          </w:tcPr>
          <w:p w:rsidR="00A01ADA" w:rsidRDefault="00A01ADA" w:rsidP="00AF57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Sekcija D /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Section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D</w:t>
            </w:r>
          </w:p>
          <w:p w:rsidR="00A01ADA" w:rsidRDefault="00A01ADA" w:rsidP="00AF57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Vodi /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Chair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: </w:t>
            </w:r>
            <w:r w:rsidR="00E5125E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Iztok Škof</w:t>
            </w:r>
          </w:p>
          <w:p w:rsidR="00A01ADA" w:rsidRDefault="00A01ADA" w:rsidP="00AF57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Predavalnica / Hall: Sejna soba</w:t>
            </w:r>
          </w:p>
          <w:p w:rsidR="00E5125E" w:rsidRPr="00E5125E" w:rsidRDefault="00E5125E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Iztok Škof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ab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APPinventor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v vlogi spodbujanja vedenja o trajnostnem razvoju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ab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APPinventor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promotion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sustainable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development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i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Nuša Skumavc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Kako zbrati vse spletne ideje na enem mestu in ustvariti svoje učne poti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Collecting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all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web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ideas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on a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desktop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-like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place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creating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our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own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learning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paths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Vesn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a Lukežič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Vesela šola in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Kahoot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Funky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Kahoot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Tina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Pajnik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Razvijanje začetnega opismenjevanja pri zgodnjem učenju tujih jezikov z uporabo spletnih slovarjev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Developing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initial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literacy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early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foreign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language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teaching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by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online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dictionaries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Petra Žitko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Uporaba IKT tehnologije pri pouku angleščine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Use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ICT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technology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English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lessons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Lidija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Mazgan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Kritično vrednotenje in uporaba spletnih člankov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Critical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evaluation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online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research</w:t>
            </w:r>
            <w:proofErr w:type="spellEnd"/>
          </w:p>
          <w:p w:rsidR="00A01ADA" w:rsidRPr="0087186F" w:rsidRDefault="00A01ADA" w:rsidP="00A01ADA">
            <w:pPr>
              <w:pStyle w:val="Default"/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Pol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onca Jelen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Cankarjeve črtice v Digitalni knjižnici Slovenije (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d.Lib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)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Cankar's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sketches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Digital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Library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Slovenia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(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d.Lib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)</w:t>
            </w:r>
            <w:r w:rsidR="002A7783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br/>
            </w:r>
            <w:r w:rsidR="002A7783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Maja Jošt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Pouk književnosti, podprt z informacijsko-komunikacijsko tehnologijo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Teaching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literature,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supported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by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information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communication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technology</w:t>
            </w:r>
            <w:proofErr w:type="spellEnd"/>
            <w:r w:rsidR="0087186F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br/>
            </w:r>
            <w:r w:rsidR="002A7783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Miroslava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Minić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Kako učenci iščejo vsebine v katalogu COBISS?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How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do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pupils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search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desired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materials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COBISS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catalogue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?</w:t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i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Kristina Gruden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Reya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S Cankarjem med Vrhniko in Ljubljano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Between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Vrhnika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Ljubljana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alongside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Cankar</w:t>
            </w:r>
            <w:r w:rsidR="0087186F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br/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lastRenderedPageBreak/>
              <w:t>• Živa Blatnik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Igre naših babic in dedkov z uporabo IKT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Old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-time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games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our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grandparents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usage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ICT</w:t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Danijela 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Metličar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Vukmanič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, Nejc Drobnič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Domače naloge vodim drugače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Homework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as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assessment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Petra Žitko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Računalniške delavnice za starejše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Computer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workshops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for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elderly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Manja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Brinovšek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Individualno socialno učenje ob podpori IKT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ICT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supported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individual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social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learning</w:t>
            </w:r>
            <w:proofErr w:type="spellEnd"/>
          </w:p>
          <w:p w:rsidR="00A01ADA" w:rsidRPr="00C01FD5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Maša Pikl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IKT kot podpora in nadomestilo komunikacije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IKT as a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support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augmentative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communication</w:t>
            </w:r>
            <w:proofErr w:type="spellEnd"/>
          </w:p>
        </w:tc>
      </w:tr>
      <w:tr w:rsidR="00A01ADA" w:rsidTr="002A7783">
        <w:trPr>
          <w:gridAfter w:val="1"/>
          <w:wAfter w:w="9" w:type="dxa"/>
          <w:trHeight w:val="321"/>
          <w:jc w:val="center"/>
        </w:trPr>
        <w:tc>
          <w:tcPr>
            <w:tcW w:w="1696" w:type="dxa"/>
          </w:tcPr>
          <w:p w:rsidR="00A01ADA" w:rsidRDefault="00A01ADA" w:rsidP="00AF572A">
            <w:pPr>
              <w:jc w:val="center"/>
              <w:rPr>
                <w:rFonts w:ascii="Arial" w:hAnsi="Arial" w:cs="Arial"/>
                <w:b/>
                <w:color w:val="474747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74747"/>
                <w:sz w:val="22"/>
                <w:szCs w:val="22"/>
              </w:rPr>
              <w:lastRenderedPageBreak/>
              <w:t>15:00 – 17:45</w:t>
            </w: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ADA" w:rsidRPr="00C01FD5" w:rsidRDefault="00A01ADA" w:rsidP="00AF572A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424" w:type="dxa"/>
          </w:tcPr>
          <w:p w:rsidR="00A01ADA" w:rsidRDefault="00A01ADA" w:rsidP="00AF57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Sekcija E /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Section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E</w:t>
            </w:r>
          </w:p>
          <w:p w:rsidR="00A01ADA" w:rsidRDefault="00717C56" w:rsidP="00AF57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Vodi /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Chair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: Borut Batagelj</w:t>
            </w:r>
          </w:p>
          <w:p w:rsidR="00A01ADA" w:rsidRDefault="00A01ADA" w:rsidP="00AF572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Predavalnica / Hall: Mednarodna podiplomska šola</w:t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Katarina Jagič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Nove dimenzije sodelovanja v šolstvu – Microsoft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Teams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New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dimension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participation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– Microsoft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Teams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Katarina Jagič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E-mapa učnih dosežkov, znanja in izkušenj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E-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portfolio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– a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collection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learning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achievements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,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knowledge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experiences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Rok </w:t>
            </w:r>
            <w:proofErr w:type="spellStart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Miščevič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Against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All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Odds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– uporaba spletne igre pri poučevanju sociologije v srednji šoli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Against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All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Odds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–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online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game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for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teaching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sociology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secondary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Nina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Žbona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Kuštrin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Glasbeno ustvarjanje s programom Sibelius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Composing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music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Sibelius</w:t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Metka </w:t>
            </w:r>
            <w:proofErr w:type="spellStart"/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Nunč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ič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Animirani film s pomočjo IKT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Animation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film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ICT</w:t>
            </w:r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Metka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Nunčič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Zgodovina šolstva v Solkanu v videoposnetku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history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education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Solkan in a video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clip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lastRenderedPageBreak/>
              <w:t>• Franja Simčič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Uporaba programov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Movie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Maker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Xmind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pri pouku spoznavanja okolja v 2. razredu osnovne šole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Movie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Maker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Xmind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science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class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2nd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year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primary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Stanislava Letonja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Obogatimo dan dejavnosti z IKT in preiskovanjem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Let us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enrich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day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ICT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activities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investigation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Mila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n Gaberšek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Risanje v izometrični projekciji s pomočjo programa QCAD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Drawing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isometric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projection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using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QCAD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software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Aleš Drinovec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Učenje in utrjevanje poštevanke v osnovni šoli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Learning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consolidating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multiplication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tables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in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primary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school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Ves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Mrkela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Ko </w:t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GeoGebra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ni dovolj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When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GeoGebra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is not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enough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• Polona Mlinar Biček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Učenje Pitagorovega izreka s pomočjo i-učbenika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Teaching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Pythagorean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theorem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with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the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help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of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i-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textbook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Katja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Petauer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 Vizjak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iPad</w:t>
            </w:r>
            <w:proofErr w:type="spellEnd"/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 xml:space="preserve"> in matematika v prvem razredu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iPad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and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first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grade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maths</w:t>
            </w:r>
            <w:proofErr w:type="spellEnd"/>
          </w:p>
          <w:p w:rsidR="00A01ADA" w:rsidRPr="00A01ADA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Ana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Borovac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, Borut Batagelj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Matematični e-učbenik za učence 4. Razreda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Mathematics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e-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textbook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for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4th grade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pupils</w:t>
            </w:r>
            <w:proofErr w:type="spellEnd"/>
          </w:p>
          <w:p w:rsidR="00A01ADA" w:rsidRPr="00C01FD5" w:rsidRDefault="00A01ADA" w:rsidP="00A01ADA">
            <w:pPr>
              <w:pStyle w:val="Default"/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• </w:t>
            </w:r>
            <w:r w:rsidRPr="00A01ADA"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 xml:space="preserve">Anja 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t>Janežič</w:t>
            </w:r>
            <w:r>
              <w:rPr>
                <w:rFonts w:ascii="Arial-BoldMT" w:hAnsi="Arial-BoldMT" w:cs="Arial-BoldMT"/>
                <w:b/>
                <w:bCs/>
                <w:color w:val="474747"/>
                <w:sz w:val="22"/>
                <w:szCs w:val="22"/>
              </w:rPr>
              <w:br/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t>Razumevanje števila nič</w:t>
            </w:r>
            <w:r w:rsidRPr="00A01ADA">
              <w:rPr>
                <w:rFonts w:ascii="Arial-BoldMT" w:hAnsi="Arial-BoldMT" w:cs="Arial-BoldMT"/>
                <w:color w:val="474747"/>
                <w:sz w:val="22"/>
                <w:szCs w:val="22"/>
              </w:rPr>
              <w:br/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Understanding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number</w:t>
            </w:r>
            <w:proofErr w:type="spellEnd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 xml:space="preserve"> </w:t>
            </w:r>
            <w:proofErr w:type="spellStart"/>
            <w:r w:rsidRPr="00A01ADA">
              <w:rPr>
                <w:rFonts w:ascii="Arial-BoldMT" w:hAnsi="Arial-BoldMT" w:cs="Arial-BoldMT"/>
                <w:i/>
                <w:color w:val="474747"/>
                <w:sz w:val="22"/>
                <w:szCs w:val="22"/>
              </w:rPr>
              <w:t>zero</w:t>
            </w:r>
            <w:proofErr w:type="spellEnd"/>
          </w:p>
        </w:tc>
      </w:tr>
    </w:tbl>
    <w:p w:rsidR="00C01FD5" w:rsidRDefault="00C01FD5" w:rsidP="00C01FD5">
      <w:pPr>
        <w:rPr>
          <w:rFonts w:ascii="Arial" w:hAnsi="Arial" w:cs="Arial"/>
          <w:color w:val="474747"/>
        </w:rPr>
      </w:pPr>
      <w:bookmarkStart w:id="0" w:name="_GoBack"/>
      <w:bookmarkEnd w:id="0"/>
    </w:p>
    <w:sectPr w:rsidR="00C01FD5">
      <w:headerReference w:type="default" r:id="rId9"/>
      <w:footerReference w:type="default" r:id="rId10"/>
      <w:pgSz w:w="11906" w:h="16838"/>
      <w:pgMar w:top="1134" w:right="1418" w:bottom="964" w:left="1418" w:header="142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27" w:rsidRDefault="00203C27">
      <w:pPr>
        <w:spacing w:after="0" w:line="240" w:lineRule="auto"/>
      </w:pPr>
      <w:r>
        <w:separator/>
      </w:r>
    </w:p>
  </w:endnote>
  <w:endnote w:type="continuationSeparator" w:id="0">
    <w:p w:rsidR="00203C27" w:rsidRDefault="0020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F1" w:rsidRDefault="009D49F1">
    <w:pPr>
      <w:pStyle w:val="Footer"/>
      <w:jc w:val="center"/>
      <w:rPr>
        <w:rFonts w:asciiTheme="majorHAnsi" w:hAnsiTheme="majorHAnsi" w:cstheme="majorHAnsi"/>
        <w:color w:val="474747"/>
        <w:sz w:val="18"/>
        <w:szCs w:val="16"/>
        <w:lang w:val="en-US"/>
      </w:rPr>
    </w:pPr>
  </w:p>
  <w:p w:rsidR="009D49F1" w:rsidRDefault="00632DC5">
    <w:pPr>
      <w:pStyle w:val="Footer"/>
      <w:jc w:val="center"/>
      <w:rPr>
        <w:rFonts w:asciiTheme="majorHAnsi" w:hAnsiTheme="majorHAnsi" w:cstheme="majorHAnsi"/>
        <w:color w:val="474747"/>
        <w:sz w:val="18"/>
        <w:szCs w:val="16"/>
        <w:lang w:val="en-US"/>
      </w:rPr>
    </w:pPr>
    <w:r>
      <w:rPr>
        <w:rFonts w:asciiTheme="majorHAnsi" w:hAnsiTheme="majorHAnsi" w:cstheme="majorHAnsi"/>
        <w:noProof/>
        <w:color w:val="474747"/>
        <w:sz w:val="18"/>
        <w:szCs w:val="16"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-919480</wp:posOffset>
              </wp:positionH>
              <wp:positionV relativeFrom="paragraph">
                <wp:posOffset>171450</wp:posOffset>
              </wp:positionV>
              <wp:extent cx="7581900" cy="314325"/>
              <wp:effectExtent l="57150" t="19050" r="76200" b="10477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314325"/>
                      </a:xfrm>
                      <a:prstGeom prst="rect">
                        <a:avLst/>
                      </a:prstGeom>
                      <a:solidFill>
                        <a:srgbClr val="E21EB2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psCustomData="http://www.wps.cn/officeDocument/2013/wpsCustomData">
          <w:pict>
            <v:rect id="_x0000_s1026" o:spid="_x0000_s1026" o:spt="1" style="position:absolute;left:0pt;margin-left:-72.4pt;margin-top:13.5pt;height:24.75pt;width:597pt;z-index:-251658240;v-text-anchor:middle;mso-width-relative:page;mso-height-relative:page;" fillcolor="#E21EB2" filled="t" stroked="t" coordsize="21600,21600" o:gfxdata="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i67G5doAAAALAQAADwAAAAAAAAABACAAAAAiAAAAZHJzL2Rvd25y&#10;ZXYueG1sUEsBAhQAFAAAAAgAh07iQB6oVwynAgAAeAUAAA4AAAAAAAAAAQAgAAAAKQEAAGRycy9l&#10;Mm9Eb2MueG1sUEsFBgAAAAAGAAYAWQEAAEIGAAAAAA==&#10;">
              <v:fill on="t" focussize="0,0"/>
              <v:stroke color="#ECFAC0 [3204]" joinstyle="round"/>
              <v:imagedata o:title=""/>
              <o:lock v:ext="edit" aspectratio="f"/>
              <v:shadow on="t" color="#000000" opacity="22937f" offset="0pt,1.81102362204724pt" origin="0f,32768f" matrix="65536f,0f,0f,65536f"/>
            </v:rect>
          </w:pict>
        </mc:Fallback>
      </mc:AlternateContent>
    </w:r>
  </w:p>
  <w:p w:rsidR="009D49F1" w:rsidRDefault="00632DC5">
    <w:pPr>
      <w:pStyle w:val="Footer"/>
      <w:tabs>
        <w:tab w:val="clear" w:pos="4536"/>
        <w:tab w:val="clear" w:pos="9072"/>
        <w:tab w:val="center" w:pos="4535"/>
        <w:tab w:val="left" w:pos="8647"/>
        <w:tab w:val="right" w:pos="9070"/>
      </w:tabs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</w:pPr>
    <w:r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ab/>
    </w:r>
    <w:r w:rsidR="00C01FD5"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>KONFERENCA</w:t>
    </w:r>
    <w:r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 xml:space="preserve"> – </w:t>
    </w:r>
    <w:r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fldChar w:fldCharType="begin"/>
    </w:r>
    <w:r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instrText xml:space="preserve"> PAGE </w:instrText>
    </w:r>
    <w:r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fldChar w:fldCharType="separate"/>
    </w:r>
    <w:r w:rsidR="0087186F">
      <w:rPr>
        <w:rFonts w:asciiTheme="majorHAnsi" w:hAnsiTheme="majorHAnsi" w:cstheme="majorHAnsi"/>
        <w:b/>
        <w:noProof/>
        <w:color w:val="FFFFFF" w:themeColor="background1"/>
        <w:sz w:val="18"/>
        <w:szCs w:val="16"/>
        <w:lang w:val="en-US"/>
      </w:rPr>
      <w:t>8</w:t>
    </w:r>
    <w:r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fldChar w:fldCharType="end"/>
    </w:r>
    <w:r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ab/>
    </w:r>
    <w:r>
      <w:rPr>
        <w:rFonts w:asciiTheme="majorHAnsi" w:hAnsiTheme="majorHAnsi" w:cstheme="majorHAnsi"/>
        <w:b/>
        <w:color w:val="FFFFFF" w:themeColor="background1"/>
        <w:sz w:val="18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27" w:rsidRDefault="00203C27">
      <w:pPr>
        <w:spacing w:after="0" w:line="240" w:lineRule="auto"/>
      </w:pPr>
      <w:r>
        <w:separator/>
      </w:r>
    </w:p>
  </w:footnote>
  <w:footnote w:type="continuationSeparator" w:id="0">
    <w:p w:rsidR="00203C27" w:rsidRDefault="00203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5670"/>
    </w:tblGrid>
    <w:tr w:rsidR="009D49F1">
      <w:trPr>
        <w:trHeight w:val="2121"/>
      </w:trPr>
      <w:tc>
        <w:tcPr>
          <w:tcW w:w="4536" w:type="dxa"/>
          <w:vAlign w:val="center"/>
        </w:tcPr>
        <w:p w:rsidR="009D49F1" w:rsidRPr="00C01FD5" w:rsidRDefault="00A72CDB">
          <w:pPr>
            <w:rPr>
              <w:b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2352675" cy="1049166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969" cy="1053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9D49F1" w:rsidRDefault="00632DC5" w:rsidP="00C01FD5">
          <w:pPr>
            <w:jc w:val="center"/>
            <w:rPr>
              <w:rFonts w:asciiTheme="minorHAnsi" w:hAnsiTheme="minorHAnsi"/>
            </w:rPr>
          </w:pPr>
          <w:r>
            <w:rPr>
              <w:rStyle w:val="maintitle1"/>
              <w:rFonts w:asciiTheme="minorHAnsi" w:hAnsiTheme="minorHAnsi"/>
              <w:color w:val="FFFFFF" w:themeColor="background1"/>
              <w:sz w:val="40"/>
            </w:rPr>
            <w:t>INFORMATION SOCIETY 201</w:t>
          </w:r>
          <w:r w:rsidR="00C01FD5">
            <w:rPr>
              <w:rStyle w:val="maintitle1"/>
              <w:rFonts w:asciiTheme="minorHAnsi" w:hAnsiTheme="minorHAnsi"/>
              <w:color w:val="FFFFFF" w:themeColor="background1"/>
              <w:sz w:val="40"/>
            </w:rPr>
            <w:t>8</w:t>
          </w:r>
          <w:r>
            <w:rPr>
              <w:rFonts w:asciiTheme="minorHAnsi" w:hAnsiTheme="minorHAnsi"/>
              <w:color w:val="FFFFFF" w:themeColor="background1"/>
              <w:sz w:val="28"/>
            </w:rPr>
            <w:br/>
            <w:t>2</w:t>
          </w:r>
          <w:r w:rsidR="00C01FD5">
            <w:rPr>
              <w:rFonts w:asciiTheme="minorHAnsi" w:hAnsiTheme="minorHAnsi"/>
              <w:color w:val="FFFFFF" w:themeColor="background1"/>
              <w:sz w:val="28"/>
            </w:rPr>
            <w:t>1</w:t>
          </w:r>
          <w:r>
            <w:rPr>
              <w:rStyle w:val="mainsubtitle1"/>
              <w:rFonts w:asciiTheme="minorHAnsi" w:hAnsiTheme="minorHAnsi"/>
              <w:color w:val="FFFFFF" w:themeColor="background1"/>
              <w:sz w:val="28"/>
              <w:vertAlign w:val="superscript"/>
            </w:rPr>
            <w:t>th</w:t>
          </w:r>
          <w:r>
            <w:rPr>
              <w:rStyle w:val="mainsubtitle1"/>
              <w:rFonts w:asciiTheme="minorHAnsi" w:hAnsiTheme="minorHAnsi"/>
              <w:color w:val="FFFFFF" w:themeColor="background1"/>
              <w:sz w:val="28"/>
            </w:rPr>
            <w:t xml:space="preserve"> </w:t>
          </w:r>
          <w:proofErr w:type="spellStart"/>
          <w:r>
            <w:rPr>
              <w:rStyle w:val="mainsubtitle1"/>
              <w:rFonts w:asciiTheme="minorHAnsi" w:hAnsiTheme="minorHAnsi"/>
              <w:color w:val="FFFFFF" w:themeColor="background1"/>
              <w:sz w:val="28"/>
            </w:rPr>
            <w:t>International</w:t>
          </w:r>
          <w:proofErr w:type="spellEnd"/>
          <w:r>
            <w:rPr>
              <w:rStyle w:val="mainsubtitle1"/>
              <w:rFonts w:asciiTheme="minorHAnsi" w:hAnsiTheme="minorHAnsi"/>
              <w:color w:val="FFFFFF" w:themeColor="background1"/>
              <w:sz w:val="28"/>
            </w:rPr>
            <w:t xml:space="preserve"> </w:t>
          </w:r>
          <w:proofErr w:type="spellStart"/>
          <w:r>
            <w:rPr>
              <w:rStyle w:val="mainsubtitle1"/>
              <w:rFonts w:asciiTheme="minorHAnsi" w:hAnsiTheme="minorHAnsi"/>
              <w:color w:val="FFFFFF" w:themeColor="background1"/>
              <w:sz w:val="28"/>
            </w:rPr>
            <w:t>multiconference</w:t>
          </w:r>
          <w:proofErr w:type="spellEnd"/>
          <w:r>
            <w:rPr>
              <w:rFonts w:asciiTheme="minorHAnsi" w:hAnsiTheme="minorHAnsi"/>
              <w:color w:val="FFFFFF" w:themeColor="background1"/>
              <w:sz w:val="28"/>
            </w:rPr>
            <w:br/>
          </w:r>
          <w:r w:rsidR="00C01FD5">
            <w:rPr>
              <w:rFonts w:asciiTheme="minorHAnsi" w:hAnsiTheme="minorHAnsi"/>
              <w:color w:val="FFFFFF" w:themeColor="background1"/>
              <w:sz w:val="28"/>
            </w:rPr>
            <w:t>8</w:t>
          </w:r>
          <w:r>
            <w:rPr>
              <w:rStyle w:val="maindate1"/>
              <w:rFonts w:asciiTheme="minorHAnsi" w:hAnsiTheme="minorHAnsi"/>
              <w:color w:val="FFFFFF" w:themeColor="background1"/>
              <w:sz w:val="22"/>
              <w:vertAlign w:val="superscript"/>
            </w:rPr>
            <w:t>th</w:t>
          </w:r>
          <w:r>
            <w:rPr>
              <w:rStyle w:val="maindate1"/>
              <w:rFonts w:asciiTheme="minorHAnsi" w:hAnsiTheme="minorHAnsi"/>
              <w:color w:val="FFFFFF" w:themeColor="background1"/>
              <w:sz w:val="22"/>
            </w:rPr>
            <w:t xml:space="preserve"> – 1</w:t>
          </w:r>
          <w:r w:rsidR="00C01FD5">
            <w:rPr>
              <w:rStyle w:val="maindate1"/>
              <w:rFonts w:asciiTheme="minorHAnsi" w:hAnsiTheme="minorHAnsi"/>
              <w:color w:val="FFFFFF" w:themeColor="background1"/>
              <w:sz w:val="22"/>
            </w:rPr>
            <w:t>2</w:t>
          </w:r>
          <w:r>
            <w:rPr>
              <w:rStyle w:val="maindate1"/>
              <w:rFonts w:asciiTheme="minorHAnsi" w:hAnsiTheme="minorHAnsi"/>
              <w:color w:val="FFFFFF" w:themeColor="background1"/>
              <w:sz w:val="22"/>
              <w:vertAlign w:val="superscript"/>
            </w:rPr>
            <w:t>th</w:t>
          </w:r>
          <w:r>
            <w:rPr>
              <w:rStyle w:val="maindate1"/>
              <w:rFonts w:asciiTheme="minorHAnsi" w:hAnsiTheme="minorHAnsi"/>
              <w:color w:val="FFFFFF" w:themeColor="background1"/>
              <w:sz w:val="22"/>
            </w:rPr>
            <w:t xml:space="preserve"> </w:t>
          </w:r>
          <w:proofErr w:type="spellStart"/>
          <w:r>
            <w:rPr>
              <w:rStyle w:val="maindate1"/>
              <w:rFonts w:asciiTheme="minorHAnsi" w:hAnsiTheme="minorHAnsi"/>
              <w:color w:val="FFFFFF" w:themeColor="background1"/>
              <w:sz w:val="22"/>
            </w:rPr>
            <w:t>October</w:t>
          </w:r>
          <w:proofErr w:type="spellEnd"/>
          <w:r>
            <w:rPr>
              <w:rStyle w:val="maindate1"/>
              <w:rFonts w:asciiTheme="minorHAnsi" w:hAnsiTheme="minorHAnsi"/>
              <w:color w:val="FFFFFF" w:themeColor="background1"/>
              <w:sz w:val="22"/>
            </w:rPr>
            <w:t xml:space="preserve"> 201</w:t>
          </w:r>
          <w:r w:rsidR="00C01FD5">
            <w:rPr>
              <w:rStyle w:val="maindate1"/>
              <w:rFonts w:asciiTheme="minorHAnsi" w:hAnsiTheme="minorHAnsi"/>
              <w:color w:val="FFFFFF" w:themeColor="background1"/>
              <w:sz w:val="22"/>
            </w:rPr>
            <w:t>8</w:t>
          </w:r>
          <w:r>
            <w:rPr>
              <w:rFonts w:asciiTheme="minorHAnsi" w:hAnsiTheme="minorHAnsi" w:cs="Arial"/>
              <w:color w:val="FFFFFF" w:themeColor="background1"/>
              <w:sz w:val="22"/>
              <w:szCs w:val="21"/>
            </w:rPr>
            <w:br/>
          </w:r>
          <w:r>
            <w:rPr>
              <w:rFonts w:asciiTheme="minorHAnsi" w:hAnsiTheme="minorHAnsi" w:cs="Arial"/>
              <w:b/>
              <w:bCs/>
              <w:color w:val="FFFFFF" w:themeColor="background1"/>
              <w:sz w:val="20"/>
              <w:szCs w:val="21"/>
            </w:rPr>
            <w:t>"Jožef Stefan" Institute</w:t>
          </w:r>
          <w:r>
            <w:rPr>
              <w:rFonts w:asciiTheme="minorHAnsi" w:hAnsiTheme="minorHAnsi" w:cs="Arial"/>
              <w:color w:val="FFFFFF" w:themeColor="background1"/>
              <w:sz w:val="20"/>
              <w:szCs w:val="21"/>
            </w:rPr>
            <w:t xml:space="preserve">, </w:t>
          </w:r>
          <w:r>
            <w:rPr>
              <w:rFonts w:asciiTheme="minorHAnsi" w:hAnsiTheme="minorHAnsi" w:cs="Arial"/>
              <w:b/>
              <w:bCs/>
              <w:color w:val="FFFFFF" w:themeColor="background1"/>
              <w:sz w:val="20"/>
              <w:szCs w:val="21"/>
            </w:rPr>
            <w:t>Jamova cesta 39</w:t>
          </w:r>
          <w:r>
            <w:rPr>
              <w:rFonts w:asciiTheme="minorHAnsi" w:hAnsiTheme="minorHAnsi" w:cs="Arial"/>
              <w:color w:val="FFFFFF" w:themeColor="background1"/>
              <w:sz w:val="20"/>
              <w:szCs w:val="21"/>
            </w:rPr>
            <w:t xml:space="preserve">, </w:t>
          </w:r>
          <w:r>
            <w:rPr>
              <w:rFonts w:asciiTheme="minorHAnsi" w:hAnsiTheme="minorHAnsi" w:cs="Arial"/>
              <w:b/>
              <w:bCs/>
              <w:color w:val="FFFFFF" w:themeColor="background1"/>
              <w:sz w:val="20"/>
              <w:szCs w:val="21"/>
            </w:rPr>
            <w:t>Ljubljana</w:t>
          </w:r>
          <w:r>
            <w:rPr>
              <w:rFonts w:asciiTheme="minorHAnsi" w:hAnsiTheme="minorHAnsi" w:cs="Arial"/>
              <w:color w:val="FFFFFF" w:themeColor="background1"/>
              <w:sz w:val="20"/>
              <w:szCs w:val="21"/>
            </w:rPr>
            <w:t xml:space="preserve">, </w:t>
          </w:r>
          <w:proofErr w:type="spellStart"/>
          <w:r>
            <w:rPr>
              <w:rFonts w:asciiTheme="minorHAnsi" w:hAnsiTheme="minorHAnsi" w:cs="Arial"/>
              <w:b/>
              <w:bCs/>
              <w:color w:val="FFFFFF" w:themeColor="background1"/>
              <w:sz w:val="20"/>
              <w:szCs w:val="21"/>
            </w:rPr>
            <w:t>Slovenia</w:t>
          </w:r>
          <w:proofErr w:type="spellEnd"/>
        </w:p>
      </w:tc>
    </w:tr>
  </w:tbl>
  <w:p w:rsidR="009D49F1" w:rsidRDefault="00632DC5">
    <w:pPr>
      <w:pStyle w:val="Header"/>
      <w:tabs>
        <w:tab w:val="clear" w:pos="4536"/>
        <w:tab w:val="clear" w:pos="9072"/>
        <w:tab w:val="left" w:pos="3120"/>
      </w:tabs>
      <w:rPr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-919480</wp:posOffset>
              </wp:positionH>
              <wp:positionV relativeFrom="paragraph">
                <wp:posOffset>-1444625</wp:posOffset>
              </wp:positionV>
              <wp:extent cx="7649210" cy="1324610"/>
              <wp:effectExtent l="57150" t="19050" r="85725" b="10414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9209" cy="1324610"/>
                      </a:xfrm>
                      <a:prstGeom prst="rect">
                        <a:avLst/>
                      </a:prstGeom>
                      <a:solidFill>
                        <a:srgbClr val="E21EB2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D49F1" w:rsidRDefault="009D49F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margin-left:-72.4pt;margin-top:-113.75pt;width:602.3pt;height:104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" fillcolor="#e21eb2" strokecolor="#ebfdaf [3044]">
              <v:shadow on="t" color="black" opacity="22937f" origin=",.5" offset="0,.63889mm"/>
              <v:textbox>
                <w:txbxContent>
                  <w:p w:rsidR="009D49F1" w:rsidRDefault="009D49F1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4BE4"/>
    <w:multiLevelType w:val="hybridMultilevel"/>
    <w:tmpl w:val="50BA54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78"/>
    <w:rsid w:val="9ECF392D"/>
    <w:rsid w:val="FB6F2316"/>
    <w:rsid w:val="00004EA5"/>
    <w:rsid w:val="00011765"/>
    <w:rsid w:val="00046C7A"/>
    <w:rsid w:val="00047531"/>
    <w:rsid w:val="00047A06"/>
    <w:rsid w:val="000569FE"/>
    <w:rsid w:val="0006113F"/>
    <w:rsid w:val="00061A97"/>
    <w:rsid w:val="00066364"/>
    <w:rsid w:val="00076FEC"/>
    <w:rsid w:val="000B5D7D"/>
    <w:rsid w:val="000C5DFB"/>
    <w:rsid w:val="000D38B4"/>
    <w:rsid w:val="000D68CE"/>
    <w:rsid w:val="000E1F7E"/>
    <w:rsid w:val="000F3A0B"/>
    <w:rsid w:val="00100637"/>
    <w:rsid w:val="001126E6"/>
    <w:rsid w:val="001138C5"/>
    <w:rsid w:val="00115769"/>
    <w:rsid w:val="00131370"/>
    <w:rsid w:val="001341ED"/>
    <w:rsid w:val="00150200"/>
    <w:rsid w:val="001562D4"/>
    <w:rsid w:val="0016274F"/>
    <w:rsid w:val="00174871"/>
    <w:rsid w:val="00177363"/>
    <w:rsid w:val="00184C77"/>
    <w:rsid w:val="001859CF"/>
    <w:rsid w:val="00193F60"/>
    <w:rsid w:val="001A2F6F"/>
    <w:rsid w:val="001B30B2"/>
    <w:rsid w:val="001B7308"/>
    <w:rsid w:val="001C66C9"/>
    <w:rsid w:val="001D650A"/>
    <w:rsid w:val="001E62DD"/>
    <w:rsid w:val="001F318E"/>
    <w:rsid w:val="001F5E45"/>
    <w:rsid w:val="001F6FF1"/>
    <w:rsid w:val="00203C27"/>
    <w:rsid w:val="00211763"/>
    <w:rsid w:val="00225307"/>
    <w:rsid w:val="002305D1"/>
    <w:rsid w:val="00237C12"/>
    <w:rsid w:val="00243B2F"/>
    <w:rsid w:val="00244035"/>
    <w:rsid w:val="002445F2"/>
    <w:rsid w:val="002577A0"/>
    <w:rsid w:val="00263956"/>
    <w:rsid w:val="00264832"/>
    <w:rsid w:val="00287BF9"/>
    <w:rsid w:val="00292DA6"/>
    <w:rsid w:val="002A7783"/>
    <w:rsid w:val="002B0D51"/>
    <w:rsid w:val="002D5F1D"/>
    <w:rsid w:val="002E531C"/>
    <w:rsid w:val="002F6B4E"/>
    <w:rsid w:val="003159EC"/>
    <w:rsid w:val="00316069"/>
    <w:rsid w:val="003237F1"/>
    <w:rsid w:val="00323FF3"/>
    <w:rsid w:val="00335221"/>
    <w:rsid w:val="003359E3"/>
    <w:rsid w:val="003415D0"/>
    <w:rsid w:val="0034474C"/>
    <w:rsid w:val="003507EF"/>
    <w:rsid w:val="0035374F"/>
    <w:rsid w:val="00381F2C"/>
    <w:rsid w:val="00391A6B"/>
    <w:rsid w:val="003D175E"/>
    <w:rsid w:val="003E399A"/>
    <w:rsid w:val="003E5AA1"/>
    <w:rsid w:val="003F319E"/>
    <w:rsid w:val="003F4CDE"/>
    <w:rsid w:val="00415DAD"/>
    <w:rsid w:val="00461EB4"/>
    <w:rsid w:val="0046546F"/>
    <w:rsid w:val="00474ADF"/>
    <w:rsid w:val="00477685"/>
    <w:rsid w:val="004800F6"/>
    <w:rsid w:val="004808E9"/>
    <w:rsid w:val="004914D5"/>
    <w:rsid w:val="004973C8"/>
    <w:rsid w:val="004A761B"/>
    <w:rsid w:val="004C0C87"/>
    <w:rsid w:val="004D28F2"/>
    <w:rsid w:val="004D5014"/>
    <w:rsid w:val="004F481A"/>
    <w:rsid w:val="004F5C1E"/>
    <w:rsid w:val="005013AA"/>
    <w:rsid w:val="00501478"/>
    <w:rsid w:val="00506305"/>
    <w:rsid w:val="00507A7C"/>
    <w:rsid w:val="005308E7"/>
    <w:rsid w:val="00535428"/>
    <w:rsid w:val="00550DC2"/>
    <w:rsid w:val="00551913"/>
    <w:rsid w:val="00561F9E"/>
    <w:rsid w:val="00565486"/>
    <w:rsid w:val="00582BC9"/>
    <w:rsid w:val="00584E3B"/>
    <w:rsid w:val="00592EC3"/>
    <w:rsid w:val="005A5968"/>
    <w:rsid w:val="005B052B"/>
    <w:rsid w:val="005C78F5"/>
    <w:rsid w:val="005D1E41"/>
    <w:rsid w:val="005E24FA"/>
    <w:rsid w:val="005E4354"/>
    <w:rsid w:val="005F56F1"/>
    <w:rsid w:val="00600BAE"/>
    <w:rsid w:val="0062368B"/>
    <w:rsid w:val="00627659"/>
    <w:rsid w:val="00632DC5"/>
    <w:rsid w:val="00640355"/>
    <w:rsid w:val="00642EA0"/>
    <w:rsid w:val="00660809"/>
    <w:rsid w:val="00672FAC"/>
    <w:rsid w:val="00674844"/>
    <w:rsid w:val="00694FCB"/>
    <w:rsid w:val="006B3D3D"/>
    <w:rsid w:val="006C6567"/>
    <w:rsid w:val="006D2D1B"/>
    <w:rsid w:val="007049B0"/>
    <w:rsid w:val="007134E0"/>
    <w:rsid w:val="0071481D"/>
    <w:rsid w:val="00717C56"/>
    <w:rsid w:val="0072294C"/>
    <w:rsid w:val="0072579D"/>
    <w:rsid w:val="0073162A"/>
    <w:rsid w:val="00750DEF"/>
    <w:rsid w:val="00757705"/>
    <w:rsid w:val="00757C6A"/>
    <w:rsid w:val="00762F29"/>
    <w:rsid w:val="00781B22"/>
    <w:rsid w:val="00795B78"/>
    <w:rsid w:val="007977B2"/>
    <w:rsid w:val="007A6230"/>
    <w:rsid w:val="007B1302"/>
    <w:rsid w:val="007B3CCB"/>
    <w:rsid w:val="007D167C"/>
    <w:rsid w:val="007D16D2"/>
    <w:rsid w:val="007D6D10"/>
    <w:rsid w:val="007F5A49"/>
    <w:rsid w:val="008173D2"/>
    <w:rsid w:val="00830E45"/>
    <w:rsid w:val="00836FA7"/>
    <w:rsid w:val="00837684"/>
    <w:rsid w:val="0087186F"/>
    <w:rsid w:val="00876C21"/>
    <w:rsid w:val="0089286E"/>
    <w:rsid w:val="008A03F2"/>
    <w:rsid w:val="008A4C08"/>
    <w:rsid w:val="008B7A16"/>
    <w:rsid w:val="008C7900"/>
    <w:rsid w:val="008D25C1"/>
    <w:rsid w:val="008E06D1"/>
    <w:rsid w:val="008F0847"/>
    <w:rsid w:val="00926442"/>
    <w:rsid w:val="0094142B"/>
    <w:rsid w:val="00945AF4"/>
    <w:rsid w:val="009B0620"/>
    <w:rsid w:val="009C24B8"/>
    <w:rsid w:val="009D452F"/>
    <w:rsid w:val="009D49F1"/>
    <w:rsid w:val="009E3034"/>
    <w:rsid w:val="00A01ADA"/>
    <w:rsid w:val="00A031D9"/>
    <w:rsid w:val="00A15FF6"/>
    <w:rsid w:val="00A36DE8"/>
    <w:rsid w:val="00A4086B"/>
    <w:rsid w:val="00A72CDB"/>
    <w:rsid w:val="00A813F5"/>
    <w:rsid w:val="00A83EEC"/>
    <w:rsid w:val="00A848D5"/>
    <w:rsid w:val="00AA08AF"/>
    <w:rsid w:val="00AA7EB0"/>
    <w:rsid w:val="00AB045A"/>
    <w:rsid w:val="00AD79EC"/>
    <w:rsid w:val="00AE0037"/>
    <w:rsid w:val="00AE1110"/>
    <w:rsid w:val="00AF4538"/>
    <w:rsid w:val="00B00C71"/>
    <w:rsid w:val="00B07D10"/>
    <w:rsid w:val="00B11E79"/>
    <w:rsid w:val="00B2295C"/>
    <w:rsid w:val="00B35F72"/>
    <w:rsid w:val="00B41AFC"/>
    <w:rsid w:val="00B444FB"/>
    <w:rsid w:val="00B561AD"/>
    <w:rsid w:val="00B626E1"/>
    <w:rsid w:val="00B7605E"/>
    <w:rsid w:val="00B77F4D"/>
    <w:rsid w:val="00B8228F"/>
    <w:rsid w:val="00B87110"/>
    <w:rsid w:val="00B8767C"/>
    <w:rsid w:val="00BC7B2D"/>
    <w:rsid w:val="00BE3F3F"/>
    <w:rsid w:val="00BE456C"/>
    <w:rsid w:val="00C00A4D"/>
    <w:rsid w:val="00C01FD5"/>
    <w:rsid w:val="00C10422"/>
    <w:rsid w:val="00C351D3"/>
    <w:rsid w:val="00C45A41"/>
    <w:rsid w:val="00C52470"/>
    <w:rsid w:val="00C677AE"/>
    <w:rsid w:val="00C7122B"/>
    <w:rsid w:val="00C72892"/>
    <w:rsid w:val="00C84099"/>
    <w:rsid w:val="00CC33C1"/>
    <w:rsid w:val="00CF362B"/>
    <w:rsid w:val="00D05EB3"/>
    <w:rsid w:val="00D305B7"/>
    <w:rsid w:val="00D40284"/>
    <w:rsid w:val="00D50DD4"/>
    <w:rsid w:val="00D62372"/>
    <w:rsid w:val="00D651FF"/>
    <w:rsid w:val="00D764C2"/>
    <w:rsid w:val="00D86FF0"/>
    <w:rsid w:val="00D95539"/>
    <w:rsid w:val="00DB4F11"/>
    <w:rsid w:val="00DD0ABD"/>
    <w:rsid w:val="00DF0CD4"/>
    <w:rsid w:val="00DF3236"/>
    <w:rsid w:val="00DF574D"/>
    <w:rsid w:val="00E011F4"/>
    <w:rsid w:val="00E32DD4"/>
    <w:rsid w:val="00E348E9"/>
    <w:rsid w:val="00E402FE"/>
    <w:rsid w:val="00E40F2E"/>
    <w:rsid w:val="00E40F4D"/>
    <w:rsid w:val="00E45581"/>
    <w:rsid w:val="00E5125E"/>
    <w:rsid w:val="00E52967"/>
    <w:rsid w:val="00E662D4"/>
    <w:rsid w:val="00E76325"/>
    <w:rsid w:val="00E83247"/>
    <w:rsid w:val="00E91C35"/>
    <w:rsid w:val="00E91EF1"/>
    <w:rsid w:val="00E95C7D"/>
    <w:rsid w:val="00EA3E55"/>
    <w:rsid w:val="00EA52F0"/>
    <w:rsid w:val="00EA7EF8"/>
    <w:rsid w:val="00EB44D7"/>
    <w:rsid w:val="00EE13E9"/>
    <w:rsid w:val="00EF0B6E"/>
    <w:rsid w:val="00F23B7D"/>
    <w:rsid w:val="00F32E5D"/>
    <w:rsid w:val="00F3431E"/>
    <w:rsid w:val="00F4447D"/>
    <w:rsid w:val="00F80A91"/>
    <w:rsid w:val="00F90CA9"/>
    <w:rsid w:val="00FA4BB5"/>
    <w:rsid w:val="00FD5363"/>
    <w:rsid w:val="00FD6CA3"/>
    <w:rsid w:val="00FE32D2"/>
    <w:rsid w:val="00FF0D88"/>
    <w:rsid w:val="1DFF37B6"/>
    <w:rsid w:val="37591D38"/>
    <w:rsid w:val="3FDBD585"/>
    <w:rsid w:val="4F5CA684"/>
    <w:rsid w:val="56BEF97C"/>
    <w:rsid w:val="69EEA393"/>
    <w:rsid w:val="7FBB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itle1">
    <w:name w:val="maintitle1"/>
    <w:basedOn w:val="DefaultParagraphFont"/>
    <w:qFormat/>
    <w:rPr>
      <w:rFonts w:ascii="Comic Sans MS" w:hAnsi="Comic Sans MS" w:hint="default"/>
      <w:b/>
      <w:bCs/>
      <w:color w:val="CC3300"/>
      <w:sz w:val="36"/>
      <w:szCs w:val="36"/>
    </w:rPr>
  </w:style>
  <w:style w:type="character" w:customStyle="1" w:styleId="mainsubtitle1">
    <w:name w:val="mainsubtitle1"/>
    <w:basedOn w:val="DefaultParagraphFont"/>
    <w:qFormat/>
    <w:rPr>
      <w:rFonts w:ascii="Arial" w:hAnsi="Arial" w:cs="Arial" w:hint="default"/>
      <w:b/>
      <w:bCs/>
      <w:color w:val="333366"/>
      <w:sz w:val="24"/>
      <w:szCs w:val="24"/>
    </w:rPr>
  </w:style>
  <w:style w:type="character" w:customStyle="1" w:styleId="maindate1">
    <w:name w:val="maindate1"/>
    <w:basedOn w:val="DefaultParagraphFont"/>
    <w:qFormat/>
    <w:rPr>
      <w:rFonts w:ascii="Arial" w:hAnsi="Arial" w:cs="Arial" w:hint="default"/>
      <w:b/>
      <w:bCs/>
      <w:color w:val="999900"/>
      <w:sz w:val="21"/>
      <w:szCs w:val="21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sl-SI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irstName">
    <w:name w:val="FirstName"/>
    <w:basedOn w:val="DefaultParagraphFont"/>
    <w:uiPriority w:val="99"/>
    <w:rsid w:val="00047531"/>
    <w:rPr>
      <w:color w:val="auto"/>
      <w:shd w:val="clear" w:color="auto" w:fill="auto"/>
    </w:rPr>
  </w:style>
  <w:style w:type="character" w:customStyle="1" w:styleId="OrgDiv">
    <w:name w:val="OrgDiv"/>
    <w:basedOn w:val="DefaultParagraphFont"/>
    <w:uiPriority w:val="99"/>
    <w:rsid w:val="00047531"/>
    <w:rPr>
      <w:color w:val="548DD4"/>
    </w:rPr>
  </w:style>
  <w:style w:type="paragraph" w:styleId="ListParagraph">
    <w:name w:val="List Paragraph"/>
    <w:basedOn w:val="Normal"/>
    <w:uiPriority w:val="99"/>
    <w:rsid w:val="00047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itle1">
    <w:name w:val="maintitle1"/>
    <w:basedOn w:val="DefaultParagraphFont"/>
    <w:qFormat/>
    <w:rPr>
      <w:rFonts w:ascii="Comic Sans MS" w:hAnsi="Comic Sans MS" w:hint="default"/>
      <w:b/>
      <w:bCs/>
      <w:color w:val="CC3300"/>
      <w:sz w:val="36"/>
      <w:szCs w:val="36"/>
    </w:rPr>
  </w:style>
  <w:style w:type="character" w:customStyle="1" w:styleId="mainsubtitle1">
    <w:name w:val="mainsubtitle1"/>
    <w:basedOn w:val="DefaultParagraphFont"/>
    <w:qFormat/>
    <w:rPr>
      <w:rFonts w:ascii="Arial" w:hAnsi="Arial" w:cs="Arial" w:hint="default"/>
      <w:b/>
      <w:bCs/>
      <w:color w:val="333366"/>
      <w:sz w:val="24"/>
      <w:szCs w:val="24"/>
    </w:rPr>
  </w:style>
  <w:style w:type="character" w:customStyle="1" w:styleId="maindate1">
    <w:name w:val="maindate1"/>
    <w:basedOn w:val="DefaultParagraphFont"/>
    <w:qFormat/>
    <w:rPr>
      <w:rFonts w:ascii="Arial" w:hAnsi="Arial" w:cs="Arial" w:hint="default"/>
      <w:b/>
      <w:bCs/>
      <w:color w:val="999900"/>
      <w:sz w:val="21"/>
      <w:szCs w:val="21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sl-SI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irstName">
    <w:name w:val="FirstName"/>
    <w:basedOn w:val="DefaultParagraphFont"/>
    <w:uiPriority w:val="99"/>
    <w:rsid w:val="00047531"/>
    <w:rPr>
      <w:color w:val="auto"/>
      <w:shd w:val="clear" w:color="auto" w:fill="auto"/>
    </w:rPr>
  </w:style>
  <w:style w:type="character" w:customStyle="1" w:styleId="OrgDiv">
    <w:name w:val="OrgDiv"/>
    <w:basedOn w:val="DefaultParagraphFont"/>
    <w:uiPriority w:val="99"/>
    <w:rsid w:val="00047531"/>
    <w:rPr>
      <w:color w:val="548DD4"/>
    </w:rPr>
  </w:style>
  <w:style w:type="paragraph" w:styleId="ListParagraph">
    <w:name w:val="List Paragraph"/>
    <w:basedOn w:val="Normal"/>
    <w:uiPriority w:val="99"/>
    <w:rsid w:val="0004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ACE500"/>
      </a:dk2>
      <a:lt2>
        <a:srgbClr val="E3DED1"/>
      </a:lt2>
      <a:accent1>
        <a:srgbClr val="F1FEC6"/>
      </a:accent1>
      <a:accent2>
        <a:srgbClr val="C8DC0A"/>
      </a:accent2>
      <a:accent3>
        <a:srgbClr val="B8D412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INTELLIGENT SYSTEMS 2006</vt:lpstr>
    </vt:vector>
  </TitlesOfParts>
  <Company>IJS</Company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INTELLIGENT SYSTEMS 2006</dc:title>
  <dc:creator>Tea Robič</dc:creator>
  <cp:lastModifiedBy>Vlado</cp:lastModifiedBy>
  <cp:revision>2</cp:revision>
  <cp:lastPrinted>2018-10-07T15:05:00Z</cp:lastPrinted>
  <dcterms:created xsi:type="dcterms:W3CDTF">2018-10-09T11:45:00Z</dcterms:created>
  <dcterms:modified xsi:type="dcterms:W3CDTF">2018-10-09T11:45:00Z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1060-10.1.0.5707</vt:lpwstr>
  </property>
</Properties>
</file>